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E7F44" w14:textId="065D093B" w:rsidR="002157C5" w:rsidRPr="00E654FF" w:rsidRDefault="002157C5" w:rsidP="002157C5">
      <w:pPr>
        <w:pStyle w:val="Default"/>
        <w:jc w:val="center"/>
        <w:rPr>
          <w:color w:val="FF0000"/>
          <w:sz w:val="132"/>
          <w:szCs w:val="132"/>
        </w:rPr>
      </w:pPr>
      <w:r w:rsidRPr="00E654FF">
        <w:rPr>
          <w:b/>
          <w:bCs/>
          <w:color w:val="FF0000"/>
          <w:sz w:val="132"/>
          <w:szCs w:val="132"/>
        </w:rPr>
        <w:t>Oznam</w:t>
      </w:r>
    </w:p>
    <w:p w14:paraId="0AE519C4" w14:textId="3A37D0BC" w:rsidR="002157C5" w:rsidRPr="00306AAB" w:rsidRDefault="002157C5" w:rsidP="002157C5">
      <w:pPr>
        <w:pStyle w:val="Default"/>
        <w:jc w:val="center"/>
        <w:rPr>
          <w:color w:val="FF0000"/>
          <w:sz w:val="52"/>
          <w:szCs w:val="52"/>
        </w:rPr>
      </w:pPr>
      <w:r w:rsidRPr="00306AAB">
        <w:rPr>
          <w:b/>
          <w:bCs/>
          <w:color w:val="FF0000"/>
          <w:sz w:val="52"/>
          <w:szCs w:val="52"/>
        </w:rPr>
        <w:t>o zákaze vstupu do budovy</w:t>
      </w:r>
    </w:p>
    <w:p w14:paraId="121A2150" w14:textId="0A4F8DE6" w:rsidR="002157C5" w:rsidRPr="00306AAB" w:rsidRDefault="002157C5" w:rsidP="002157C5">
      <w:pPr>
        <w:pStyle w:val="Default"/>
        <w:jc w:val="center"/>
        <w:rPr>
          <w:color w:val="FF0000"/>
          <w:sz w:val="52"/>
          <w:szCs w:val="52"/>
        </w:rPr>
      </w:pPr>
      <w:r w:rsidRPr="00306AAB">
        <w:rPr>
          <w:b/>
          <w:bCs/>
          <w:color w:val="FF0000"/>
          <w:sz w:val="52"/>
          <w:szCs w:val="52"/>
        </w:rPr>
        <w:t>a o výnimkách zo zákazu vstupu do objektu</w:t>
      </w:r>
    </w:p>
    <w:p w14:paraId="0F7CBAE1" w14:textId="29035C9D" w:rsidR="002157C5" w:rsidRDefault="002157C5" w:rsidP="002157C5">
      <w:pPr>
        <w:pStyle w:val="Default"/>
        <w:jc w:val="center"/>
        <w:rPr>
          <w:sz w:val="28"/>
          <w:szCs w:val="28"/>
        </w:rPr>
      </w:pPr>
      <w:r>
        <w:rPr>
          <w:b/>
          <w:bCs/>
          <w:sz w:val="28"/>
          <w:szCs w:val="28"/>
        </w:rPr>
        <w:t>podľa § 3 vyhlášky Úradu verejného zdravotníctva Slovenskej republiky č. 21/2020, ktorou sa nariaďujú opatrenia</w:t>
      </w:r>
    </w:p>
    <w:p w14:paraId="3F1A01C9" w14:textId="20398A83" w:rsidR="002157C5" w:rsidRDefault="002157C5" w:rsidP="002157C5">
      <w:pPr>
        <w:pStyle w:val="Default"/>
        <w:jc w:val="center"/>
        <w:rPr>
          <w:b/>
          <w:bCs/>
          <w:sz w:val="28"/>
          <w:szCs w:val="28"/>
        </w:rPr>
      </w:pPr>
      <w:r>
        <w:rPr>
          <w:b/>
          <w:bCs/>
          <w:sz w:val="28"/>
          <w:szCs w:val="28"/>
        </w:rPr>
        <w:t>pri ohrození verejného zdravia k režimu vstupu osôb do priestorov prevádzok a priestorov zamestnávateľa</w:t>
      </w:r>
    </w:p>
    <w:p w14:paraId="5A838BF8" w14:textId="039D94C5" w:rsidR="002157C5" w:rsidRDefault="002157C5" w:rsidP="002157C5">
      <w:pPr>
        <w:pStyle w:val="Default"/>
        <w:pBdr>
          <w:bottom w:val="single" w:sz="4" w:space="1" w:color="auto"/>
        </w:pBdr>
        <w:jc w:val="center"/>
        <w:rPr>
          <w:b/>
          <w:bCs/>
          <w:sz w:val="28"/>
          <w:szCs w:val="28"/>
        </w:rPr>
      </w:pPr>
    </w:p>
    <w:p w14:paraId="63C350C3" w14:textId="2F150BFB" w:rsidR="002157C5" w:rsidRPr="00E654FF" w:rsidRDefault="002157C5" w:rsidP="002157C5">
      <w:pPr>
        <w:pStyle w:val="Default"/>
        <w:jc w:val="center"/>
      </w:pPr>
      <w:r w:rsidRPr="00E654FF">
        <w:t>V súlade s § 1 ods. 1 a § 2 ods. 1 vyhlášky Úradu verejného zdravotníctva Slovenskej republiky č. 21/2020, ktorou sa nariaďujú opatrenia</w:t>
      </w:r>
    </w:p>
    <w:p w14:paraId="56FE3363" w14:textId="7F694861" w:rsidR="002157C5" w:rsidRDefault="002157C5" w:rsidP="002157C5">
      <w:pPr>
        <w:pStyle w:val="Default"/>
        <w:jc w:val="center"/>
      </w:pPr>
      <w:r w:rsidRPr="00E654FF">
        <w:t>pri ohrození verejného zdravia</w:t>
      </w:r>
    </w:p>
    <w:p w14:paraId="050ABA23" w14:textId="77777777" w:rsidR="00E654FF" w:rsidRPr="00E654FF" w:rsidRDefault="00E654FF" w:rsidP="002157C5">
      <w:pPr>
        <w:pStyle w:val="Default"/>
        <w:jc w:val="center"/>
      </w:pPr>
    </w:p>
    <w:p w14:paraId="7106420A" w14:textId="2E24F334" w:rsidR="002157C5" w:rsidRDefault="002157C5" w:rsidP="002157C5">
      <w:pPr>
        <w:pStyle w:val="Default"/>
        <w:jc w:val="center"/>
        <w:rPr>
          <w:sz w:val="36"/>
          <w:szCs w:val="36"/>
        </w:rPr>
      </w:pPr>
      <w:r>
        <w:rPr>
          <w:sz w:val="36"/>
          <w:szCs w:val="36"/>
        </w:rPr>
        <w:t>k režimu vstupu osôb do priestorov prevádzok a priestorov zamestnávateľa</w:t>
      </w:r>
    </w:p>
    <w:p w14:paraId="18207B1D" w14:textId="5A8296A3" w:rsidR="002157C5" w:rsidRDefault="002157C5" w:rsidP="002157C5">
      <w:pPr>
        <w:pStyle w:val="Default"/>
        <w:jc w:val="center"/>
        <w:rPr>
          <w:sz w:val="36"/>
          <w:szCs w:val="36"/>
        </w:rPr>
      </w:pPr>
      <w:r>
        <w:rPr>
          <w:sz w:val="36"/>
          <w:szCs w:val="36"/>
        </w:rPr>
        <w:t>(ďalej len „vyhláška“)</w:t>
      </w:r>
    </w:p>
    <w:p w14:paraId="311FB637" w14:textId="58A24486" w:rsidR="002157C5" w:rsidRDefault="002157C5" w:rsidP="002157C5">
      <w:pPr>
        <w:pStyle w:val="Default"/>
        <w:jc w:val="center"/>
        <w:rPr>
          <w:b/>
          <w:bCs/>
          <w:sz w:val="28"/>
          <w:szCs w:val="28"/>
        </w:rPr>
      </w:pPr>
      <w:r>
        <w:rPr>
          <w:b/>
          <w:bCs/>
          <w:sz w:val="28"/>
          <w:szCs w:val="28"/>
        </w:rPr>
        <w:t>z dôvodu ochrany života a zdravia</w:t>
      </w:r>
    </w:p>
    <w:p w14:paraId="289E3C0A" w14:textId="0B24DCDC" w:rsidR="002157C5" w:rsidRPr="00E654FF" w:rsidRDefault="002157C5" w:rsidP="002157C5">
      <w:pPr>
        <w:pStyle w:val="Default"/>
        <w:jc w:val="center"/>
        <w:rPr>
          <w:sz w:val="32"/>
          <w:szCs w:val="32"/>
        </w:rPr>
      </w:pPr>
      <w:r w:rsidRPr="00E654FF">
        <w:rPr>
          <w:b/>
          <w:bCs/>
          <w:sz w:val="32"/>
          <w:szCs w:val="32"/>
          <w:highlight w:val="yellow"/>
        </w:rPr>
        <w:t>v období od 9. novembra 2020 05:00 hod. do 15. novembra 2020 01:00 hod.</w:t>
      </w:r>
    </w:p>
    <w:p w14:paraId="6FCB1BEA" w14:textId="2CDC5033" w:rsidR="002157C5" w:rsidRDefault="002157C5" w:rsidP="00E654FF">
      <w:pPr>
        <w:jc w:val="center"/>
        <w:rPr>
          <w:b/>
          <w:bCs/>
          <w:sz w:val="28"/>
          <w:szCs w:val="28"/>
        </w:rPr>
      </w:pPr>
      <w:r w:rsidRPr="00A83858">
        <w:rPr>
          <w:b/>
          <w:bCs/>
          <w:sz w:val="28"/>
          <w:szCs w:val="28"/>
          <w:highlight w:val="yellow"/>
        </w:rPr>
        <w:t xml:space="preserve">je zakázané všetkým osobám </w:t>
      </w:r>
      <w:r w:rsidRPr="00A83858">
        <w:rPr>
          <w:b/>
          <w:bCs/>
          <w:sz w:val="28"/>
          <w:szCs w:val="28"/>
          <w:highlight w:val="yellow"/>
          <w:u w:val="single"/>
        </w:rPr>
        <w:t>okrem územných obvodov</w:t>
      </w:r>
      <w:r w:rsidRPr="00E654FF">
        <w:rPr>
          <w:b/>
          <w:bCs/>
          <w:sz w:val="28"/>
          <w:szCs w:val="28"/>
        </w:rPr>
        <w:t xml:space="preserve"> okresov Senica, Skalica, Dolný Kubín, Martin, Námestovo,</w:t>
      </w:r>
      <w:r>
        <w:rPr>
          <w:b/>
          <w:bCs/>
          <w:sz w:val="28"/>
          <w:szCs w:val="28"/>
        </w:rPr>
        <w:t xml:space="preserve"> Turčianske Teplice, Humenné, Medzilaborce, Michalovce, Snina, Sobrance, Vranov nad Topľou, Bardejov, Kežmarok, Levoča, Poprad, Prešov, Sabinov, Stará Ľubovňa, Stropkov, Svidník, Gelnica, Spišská Nová Ves, Liptovský Mikuláš, Ružomberok, Tvrdošín, Dunajská Streda, Partizánske, Prievidza, Topoľčany, Bánovce nad Bebravou, Ilava, Myjava, Nové Mesto nad Váhom, Považská Bystrica, Púchov, Trenčín, Banská Bystrica, Brezno, Detva, Zvolen, Bytča, Čadca, Kysucké Nové Mesto, Žilina s výnimkou osôb podľa § 1 ods. 2 a zamestnancov podľa § 2 ods. 2 vyhlášky </w:t>
      </w:r>
      <w:r w:rsidRPr="00A83858">
        <w:rPr>
          <w:b/>
          <w:bCs/>
          <w:sz w:val="28"/>
          <w:szCs w:val="28"/>
          <w:highlight w:val="yellow"/>
        </w:rPr>
        <w:t>vstupovať do vnútorných a vonkajších prevádzkových priestorov a na pracoviská</w:t>
      </w:r>
    </w:p>
    <w:p w14:paraId="6161E911" w14:textId="2675E28E" w:rsidR="00E654FF" w:rsidRDefault="00E654FF" w:rsidP="00E654FF">
      <w:pPr>
        <w:pStyle w:val="Default"/>
        <w:rPr>
          <w:b/>
          <w:bCs/>
          <w:sz w:val="32"/>
          <w:szCs w:val="32"/>
        </w:rPr>
      </w:pPr>
      <w:r w:rsidRPr="00A83858">
        <w:rPr>
          <w:b/>
          <w:bCs/>
          <w:sz w:val="32"/>
          <w:szCs w:val="32"/>
          <w:highlight w:val="yellow"/>
        </w:rPr>
        <w:lastRenderedPageBreak/>
        <w:t>Zákaz podľa § 1 ods. 2 vyhlášky č. 21/2020 ÚVZ sa nevzťahuje na:</w:t>
      </w:r>
      <w:r>
        <w:rPr>
          <w:b/>
          <w:bCs/>
          <w:sz w:val="32"/>
          <w:szCs w:val="32"/>
        </w:rPr>
        <w:t xml:space="preserve"> </w:t>
      </w:r>
    </w:p>
    <w:p w14:paraId="04371775" w14:textId="77777777" w:rsidR="00E654FF" w:rsidRPr="00306AAB" w:rsidRDefault="00E654FF" w:rsidP="00306AAB">
      <w:pPr>
        <w:pStyle w:val="Default"/>
        <w:spacing w:line="276" w:lineRule="auto"/>
        <w:jc w:val="both"/>
        <w:rPr>
          <w:sz w:val="28"/>
          <w:szCs w:val="28"/>
        </w:rPr>
      </w:pPr>
      <w:r w:rsidRPr="00306AAB">
        <w:rPr>
          <w:sz w:val="28"/>
          <w:szCs w:val="28"/>
        </w:rPr>
        <w:t xml:space="preserve">a) </w:t>
      </w:r>
      <w:r w:rsidRPr="00306AAB">
        <w:rPr>
          <w:sz w:val="28"/>
          <w:szCs w:val="28"/>
          <w:highlight w:val="yellow"/>
        </w:rPr>
        <w:t xml:space="preserve">osobu, ktorá sa preukáže potvrdením o negatívnom výsledku RT-PCR testu </w:t>
      </w:r>
      <w:r w:rsidRPr="00306AAB">
        <w:rPr>
          <w:sz w:val="28"/>
          <w:szCs w:val="28"/>
          <w:highlight w:val="yellow"/>
          <w:u w:val="single"/>
        </w:rPr>
        <w:t>vykonaným od 29. októbra 2020 do 8. novembra 2020</w:t>
      </w:r>
      <w:r w:rsidRPr="00306AAB">
        <w:rPr>
          <w:sz w:val="28"/>
          <w:szCs w:val="28"/>
          <w:highlight w:val="yellow"/>
        </w:rPr>
        <w:t xml:space="preserve"> </w:t>
      </w:r>
      <w:r w:rsidRPr="00306AAB">
        <w:rPr>
          <w:b/>
          <w:bCs/>
          <w:sz w:val="28"/>
          <w:szCs w:val="28"/>
          <w:highlight w:val="yellow"/>
        </w:rPr>
        <w:t>alebo</w:t>
      </w:r>
      <w:r w:rsidRPr="00306AAB">
        <w:rPr>
          <w:sz w:val="28"/>
          <w:szCs w:val="28"/>
          <w:highlight w:val="yellow"/>
        </w:rPr>
        <w:t xml:space="preserve"> certifikátom vydaným Ministerstvom zdravotníctva Slovenskej republiky s negatívnym výsledkom antigénového testu na ochorenie COVID-19 </w:t>
      </w:r>
      <w:r w:rsidRPr="00306AAB">
        <w:rPr>
          <w:sz w:val="28"/>
          <w:szCs w:val="28"/>
          <w:highlight w:val="yellow"/>
          <w:u w:val="single"/>
        </w:rPr>
        <w:t>vykonaným od 29. októbra 2020 do 1. novembra 2020</w:t>
      </w:r>
      <w:r w:rsidRPr="00306AAB">
        <w:rPr>
          <w:sz w:val="28"/>
          <w:szCs w:val="28"/>
          <w:highlight w:val="yellow"/>
        </w:rPr>
        <w:t xml:space="preserve"> subjektom podieľajúcim sa na celoplošnom testovaní „Spoločná zodpovednosť“,</w:t>
      </w:r>
      <w:r w:rsidRPr="00306AAB">
        <w:rPr>
          <w:sz w:val="28"/>
          <w:szCs w:val="28"/>
        </w:rPr>
        <w:t xml:space="preserve"> </w:t>
      </w:r>
    </w:p>
    <w:p w14:paraId="508B94A8" w14:textId="77777777" w:rsidR="00E654FF" w:rsidRDefault="00E654FF" w:rsidP="00306AAB">
      <w:pPr>
        <w:pStyle w:val="Default"/>
        <w:spacing w:line="276" w:lineRule="auto"/>
        <w:jc w:val="both"/>
        <w:rPr>
          <w:sz w:val="28"/>
          <w:szCs w:val="28"/>
        </w:rPr>
      </w:pPr>
      <w:r>
        <w:rPr>
          <w:sz w:val="28"/>
          <w:szCs w:val="28"/>
        </w:rPr>
        <w:t xml:space="preserve">b) osobu pôsobiacu v bezpečnostnom systéme Slovenskej republiky a osobu v štátnozamestnaneckom pomere, osobu vykonávajúcu prácu vo verejnom záujme a príslušníka záchranných a bezpečnostných zborov alebo ozbrojených zborov plniacich úlohy na úseku krízového riadenia, krízových situácií, mimoriadnych udalostí, stavov tiesne, bezpečnostného manažmentu, ochrany kritickej infraštruktúry, ochrany verejného poriadku a obrany štátu, ktorý sa preukáže potvrdením o negatívnom výsledku RT-PCR testu vykonaným od 28. októbra 2020 do 30. októbra 2020 alebo certifikátom vydaným Ministerstvom zdravotníctva Slovenskej republiky s negatívnym výsledkom antigénového testu na ochorenie COVID-19 vykonaným od 28. októbra 2020 do 30. októbra 2020 subjektom podieľajúcim sa na celoplošnom testovaní „Spoločná zodpovednosť“, </w:t>
      </w:r>
    </w:p>
    <w:p w14:paraId="15D2D0DE" w14:textId="77777777" w:rsidR="00E654FF" w:rsidRDefault="00E654FF" w:rsidP="00306AAB">
      <w:pPr>
        <w:pStyle w:val="Default"/>
        <w:spacing w:line="276" w:lineRule="auto"/>
        <w:jc w:val="both"/>
        <w:rPr>
          <w:sz w:val="28"/>
          <w:szCs w:val="28"/>
        </w:rPr>
      </w:pPr>
      <w:r>
        <w:rPr>
          <w:sz w:val="28"/>
          <w:szCs w:val="28"/>
        </w:rPr>
        <w:t xml:space="preserve">c) príslušníka záchranných a bezpečnostných zborov alebo ozbrojených zborov pri plnení ich úloh, </w:t>
      </w:r>
    </w:p>
    <w:p w14:paraId="53A39456" w14:textId="77777777" w:rsidR="00E654FF" w:rsidRPr="00306AAB" w:rsidRDefault="00E654FF" w:rsidP="00306AAB">
      <w:pPr>
        <w:pStyle w:val="Default"/>
        <w:spacing w:line="276" w:lineRule="auto"/>
        <w:jc w:val="both"/>
        <w:rPr>
          <w:sz w:val="28"/>
          <w:szCs w:val="28"/>
        </w:rPr>
      </w:pPr>
      <w:r w:rsidRPr="00306AAB">
        <w:rPr>
          <w:sz w:val="28"/>
          <w:szCs w:val="28"/>
        </w:rPr>
        <w:t xml:space="preserve">d) </w:t>
      </w:r>
      <w:r w:rsidRPr="00306AAB">
        <w:rPr>
          <w:sz w:val="28"/>
          <w:szCs w:val="28"/>
          <w:highlight w:val="yellow"/>
        </w:rPr>
        <w:t xml:space="preserve">osobu, ktorá sa preukáže potvrdením o negatívnom výsledku RT-PCR testu alebo potvrdením o negatívnom výsledku antigénového testu na ochorenie COVID-19 vykonaného subjektom, ktorý osvedčuje výsledok testu na certifikáte vydanom Ministerstvom zdravotníctva Slovenskej republiky </w:t>
      </w:r>
      <w:r w:rsidRPr="00306AAB">
        <w:rPr>
          <w:sz w:val="28"/>
          <w:szCs w:val="28"/>
          <w:highlight w:val="yellow"/>
          <w:u w:val="single"/>
        </w:rPr>
        <w:t>vykonaným od 9. novembra 2020 do 15. novembra 2020,</w:t>
      </w:r>
      <w:r w:rsidRPr="00306AAB">
        <w:rPr>
          <w:sz w:val="28"/>
          <w:szCs w:val="28"/>
        </w:rPr>
        <w:t xml:space="preserve"> </w:t>
      </w:r>
    </w:p>
    <w:p w14:paraId="457E9037" w14:textId="77777777" w:rsidR="00E654FF" w:rsidRDefault="00E654FF" w:rsidP="00306AAB">
      <w:pPr>
        <w:pStyle w:val="Default"/>
        <w:spacing w:line="276" w:lineRule="auto"/>
        <w:jc w:val="both"/>
        <w:rPr>
          <w:sz w:val="28"/>
          <w:szCs w:val="28"/>
        </w:rPr>
      </w:pPr>
      <w:r>
        <w:rPr>
          <w:sz w:val="28"/>
          <w:szCs w:val="28"/>
        </w:rPr>
        <w:t xml:space="preserve">e) osobu, ktorá </w:t>
      </w:r>
      <w:r w:rsidRPr="00306AAB">
        <w:rPr>
          <w:sz w:val="28"/>
          <w:szCs w:val="28"/>
          <w:u w:val="single"/>
        </w:rPr>
        <w:t>prekonala ochorenie COVID-19 a má o jeho prekonaní doklad nie starší ako tri mesiace</w:t>
      </w:r>
      <w:r>
        <w:rPr>
          <w:sz w:val="28"/>
          <w:szCs w:val="28"/>
        </w:rPr>
        <w:t xml:space="preserve">, </w:t>
      </w:r>
    </w:p>
    <w:p w14:paraId="236F7A2E" w14:textId="77777777" w:rsidR="00E654FF" w:rsidRPr="00306AAB" w:rsidRDefault="00E654FF" w:rsidP="00306AAB">
      <w:pPr>
        <w:pStyle w:val="Default"/>
        <w:spacing w:line="276" w:lineRule="auto"/>
        <w:jc w:val="both"/>
        <w:rPr>
          <w:sz w:val="28"/>
          <w:szCs w:val="28"/>
          <w:u w:val="single"/>
        </w:rPr>
      </w:pPr>
      <w:r>
        <w:rPr>
          <w:sz w:val="28"/>
          <w:szCs w:val="28"/>
        </w:rPr>
        <w:t xml:space="preserve">f) osobu, ktorá </w:t>
      </w:r>
      <w:r w:rsidRPr="00306AAB">
        <w:rPr>
          <w:sz w:val="28"/>
          <w:szCs w:val="28"/>
          <w:u w:val="single"/>
        </w:rPr>
        <w:t xml:space="preserve">sa preukáže, že jej bolo diagnostikované ochorenie COVID-19 v období od 1. augusta 2020 do 23. októbra 2020, </w:t>
      </w:r>
    </w:p>
    <w:p w14:paraId="16E526CD" w14:textId="77777777" w:rsidR="00306AAB" w:rsidRDefault="00E654FF" w:rsidP="00306AAB">
      <w:pPr>
        <w:pStyle w:val="Default"/>
        <w:spacing w:line="276" w:lineRule="auto"/>
        <w:jc w:val="both"/>
        <w:rPr>
          <w:sz w:val="28"/>
          <w:szCs w:val="28"/>
        </w:rPr>
      </w:pPr>
      <w:r>
        <w:rPr>
          <w:sz w:val="28"/>
          <w:szCs w:val="28"/>
        </w:rPr>
        <w:t xml:space="preserve">g) dieťa do desiatich rokov veku, </w:t>
      </w:r>
    </w:p>
    <w:p w14:paraId="06AEF548" w14:textId="581ACADB" w:rsidR="00E654FF" w:rsidRDefault="00E654FF" w:rsidP="00306AAB">
      <w:pPr>
        <w:pStyle w:val="Default"/>
        <w:spacing w:line="276" w:lineRule="auto"/>
        <w:jc w:val="both"/>
        <w:rPr>
          <w:sz w:val="28"/>
          <w:szCs w:val="28"/>
        </w:rPr>
      </w:pPr>
      <w:r>
        <w:rPr>
          <w:sz w:val="28"/>
          <w:szCs w:val="28"/>
        </w:rPr>
        <w:t xml:space="preserve">h) osobu, ktorej zdravotný stav alebo zdravotná kontraindikácia neumožňuje vykonanie testu na ochorenie COVID-19, </w:t>
      </w:r>
    </w:p>
    <w:p w14:paraId="010471F9" w14:textId="77777777" w:rsidR="00E654FF" w:rsidRDefault="00E654FF" w:rsidP="00306AAB">
      <w:pPr>
        <w:pStyle w:val="Default"/>
        <w:spacing w:line="276" w:lineRule="auto"/>
        <w:jc w:val="both"/>
        <w:rPr>
          <w:sz w:val="28"/>
          <w:szCs w:val="28"/>
        </w:rPr>
      </w:pPr>
      <w:r>
        <w:rPr>
          <w:sz w:val="28"/>
          <w:szCs w:val="28"/>
        </w:rPr>
        <w:t xml:space="preserve">i) osobu, ktorej bolo diagnostikované stredne ťažké alebo ťažké mentálne postihnutie, </w:t>
      </w:r>
    </w:p>
    <w:p w14:paraId="1AFD8A19" w14:textId="461A97A1" w:rsidR="00E654FF" w:rsidRDefault="00E654FF" w:rsidP="00306AAB">
      <w:pPr>
        <w:spacing w:after="0" w:line="276" w:lineRule="auto"/>
        <w:jc w:val="both"/>
        <w:rPr>
          <w:sz w:val="28"/>
          <w:szCs w:val="28"/>
        </w:rPr>
      </w:pPr>
      <w:r>
        <w:rPr>
          <w:sz w:val="28"/>
          <w:szCs w:val="28"/>
        </w:rPr>
        <w:lastRenderedPageBreak/>
        <w:t xml:space="preserve">j) osobu </w:t>
      </w:r>
      <w:proofErr w:type="spellStart"/>
      <w:r>
        <w:rPr>
          <w:sz w:val="28"/>
          <w:szCs w:val="28"/>
        </w:rPr>
        <w:t>dispenzarizovanú</w:t>
      </w:r>
      <w:proofErr w:type="spellEnd"/>
      <w:r>
        <w:rPr>
          <w:sz w:val="28"/>
          <w:szCs w:val="28"/>
        </w:rPr>
        <w:t xml:space="preserve"> so závažnou poruchou autistického spektra,</w:t>
      </w:r>
    </w:p>
    <w:p w14:paraId="565AEFEE" w14:textId="77777777" w:rsidR="00306AAB" w:rsidRDefault="00306AAB" w:rsidP="00306AAB">
      <w:pPr>
        <w:pStyle w:val="Default"/>
        <w:spacing w:line="276" w:lineRule="auto"/>
        <w:jc w:val="both"/>
        <w:rPr>
          <w:sz w:val="28"/>
          <w:szCs w:val="28"/>
        </w:rPr>
      </w:pPr>
      <w:r>
        <w:rPr>
          <w:sz w:val="28"/>
          <w:szCs w:val="28"/>
        </w:rPr>
        <w:t xml:space="preserve">k) osobu </w:t>
      </w:r>
      <w:proofErr w:type="spellStart"/>
      <w:r>
        <w:rPr>
          <w:sz w:val="28"/>
          <w:szCs w:val="28"/>
        </w:rPr>
        <w:t>dispenzarizovanú</w:t>
      </w:r>
      <w:proofErr w:type="spellEnd"/>
      <w:r>
        <w:rPr>
          <w:sz w:val="28"/>
          <w:szCs w:val="28"/>
        </w:rPr>
        <w:t xml:space="preserve"> pre ťažký, vrodený alebo získaný </w:t>
      </w:r>
      <w:proofErr w:type="spellStart"/>
      <w:r>
        <w:rPr>
          <w:sz w:val="28"/>
          <w:szCs w:val="28"/>
        </w:rPr>
        <w:t>imunodeficit</w:t>
      </w:r>
      <w:proofErr w:type="spellEnd"/>
      <w:r>
        <w:rPr>
          <w:sz w:val="28"/>
          <w:szCs w:val="28"/>
        </w:rPr>
        <w:t xml:space="preserve">, </w:t>
      </w:r>
    </w:p>
    <w:p w14:paraId="79B3513A" w14:textId="77777777" w:rsidR="00306AAB" w:rsidRDefault="00306AAB" w:rsidP="00306AAB">
      <w:pPr>
        <w:pStyle w:val="Default"/>
        <w:spacing w:line="276" w:lineRule="auto"/>
        <w:jc w:val="both"/>
        <w:rPr>
          <w:sz w:val="28"/>
          <w:szCs w:val="28"/>
        </w:rPr>
      </w:pPr>
      <w:r>
        <w:rPr>
          <w:sz w:val="28"/>
          <w:szCs w:val="28"/>
        </w:rPr>
        <w:t xml:space="preserve">l) onkologických pacientov po chemoterapii alebo transplantácii, ktorí majú </w:t>
      </w:r>
      <w:proofErr w:type="spellStart"/>
      <w:r>
        <w:rPr>
          <w:sz w:val="28"/>
          <w:szCs w:val="28"/>
        </w:rPr>
        <w:t>leukopéniu</w:t>
      </w:r>
      <w:proofErr w:type="spellEnd"/>
      <w:r>
        <w:rPr>
          <w:sz w:val="28"/>
          <w:szCs w:val="28"/>
        </w:rPr>
        <w:t xml:space="preserve"> alebo osoby s onkologickou liečbou alebo inou liečbou ovplyvňujúcou imunitný systém (napr. biologickou liečbou) z dôvodu rizika z omeškania pravidelného podania liečby, rádioterapie alebo inej plánovanej liečby, napr. onkológom, hematológom alebo rádiológom plánovanej liečby, </w:t>
      </w:r>
    </w:p>
    <w:p w14:paraId="6F40211E" w14:textId="77777777" w:rsidR="00306AAB" w:rsidRDefault="00306AAB" w:rsidP="00306AAB">
      <w:pPr>
        <w:pStyle w:val="Default"/>
        <w:spacing w:line="276" w:lineRule="auto"/>
        <w:jc w:val="both"/>
        <w:rPr>
          <w:sz w:val="28"/>
          <w:szCs w:val="28"/>
        </w:rPr>
      </w:pPr>
      <w:r>
        <w:rPr>
          <w:sz w:val="28"/>
          <w:szCs w:val="28"/>
        </w:rPr>
        <w:t xml:space="preserve">m) osobu, ktorá mala v čase celoplošného testovania antigénovými testami na ochorenie COVID-19 nariadenú izoláciu v domácom prostredí regionálnym úradom verejného zdravotníctva alebo nariadenú pracovnú neschopnosť z dôvodu karantény svojím všeobecným lekárom pre dospelých alebo všeobecným lekárom pre deti a dorast a nemusela sa podrobiť testu na ochorenie COVID-19, </w:t>
      </w:r>
    </w:p>
    <w:p w14:paraId="0A437044" w14:textId="77777777" w:rsidR="00306AAB" w:rsidRDefault="00306AAB" w:rsidP="00306AAB">
      <w:pPr>
        <w:pStyle w:val="Default"/>
        <w:spacing w:line="276" w:lineRule="auto"/>
        <w:jc w:val="both"/>
        <w:rPr>
          <w:sz w:val="28"/>
          <w:szCs w:val="28"/>
        </w:rPr>
      </w:pPr>
      <w:r>
        <w:rPr>
          <w:sz w:val="28"/>
          <w:szCs w:val="28"/>
        </w:rPr>
        <w:t xml:space="preserve">n) vstup osoby do najbližšej maloobchodnej predajne od miesta bydliska tejto osoby, a to v nevyhnutnom rozsahu za účelom obstarania nevyhnutných základných životných potrieb (nákup potravín, liekov a zdravotníckych prostriedkov, hygienického tovaru, kozmetiky a iného drogériového tovaru, krmív a ďalších potrieb pre zvieratá, zabezpečenie starostlivosti o deti, zabezpečenie starostlivosti o domáce zvieratá, doplnenie pohonných hmôt), </w:t>
      </w:r>
    </w:p>
    <w:p w14:paraId="583697A0" w14:textId="77777777" w:rsidR="00306AAB" w:rsidRDefault="00306AAB" w:rsidP="00306AAB">
      <w:pPr>
        <w:pStyle w:val="Default"/>
        <w:spacing w:line="276" w:lineRule="auto"/>
        <w:jc w:val="both"/>
        <w:rPr>
          <w:sz w:val="28"/>
          <w:szCs w:val="28"/>
        </w:rPr>
      </w:pPr>
      <w:r>
        <w:rPr>
          <w:sz w:val="28"/>
          <w:szCs w:val="28"/>
        </w:rPr>
        <w:t xml:space="preserve">o) vstup osoby do lekárenského zariadenia za účelom prístupu k lekárenskej starostlivosti poskytovanej držiteľmi povolenia na poskytovania lekárenskej starostlivosti, </w:t>
      </w:r>
    </w:p>
    <w:p w14:paraId="4163B46F" w14:textId="77777777" w:rsidR="00306AAB" w:rsidRDefault="00306AAB" w:rsidP="00306AAB">
      <w:pPr>
        <w:pStyle w:val="Default"/>
        <w:spacing w:line="276" w:lineRule="auto"/>
        <w:jc w:val="both"/>
        <w:rPr>
          <w:sz w:val="28"/>
          <w:szCs w:val="28"/>
        </w:rPr>
      </w:pPr>
      <w:r>
        <w:rPr>
          <w:sz w:val="28"/>
          <w:szCs w:val="28"/>
        </w:rPr>
        <w:t xml:space="preserve">p) vstup osoby do zdravotníckeho zariadenia za účelom neodkladnej zdravotnej starostlivosti, preventívnej prehliadky alebo plánovanej zdravotnej starostlivosti, vrátane sprevádzania blízkou osobou alebo príbuzným, </w:t>
      </w:r>
    </w:p>
    <w:p w14:paraId="290DE1F7" w14:textId="77777777" w:rsidR="00306AAB" w:rsidRDefault="00306AAB" w:rsidP="00306AAB">
      <w:pPr>
        <w:pStyle w:val="Default"/>
        <w:spacing w:line="276" w:lineRule="auto"/>
        <w:jc w:val="both"/>
        <w:rPr>
          <w:sz w:val="28"/>
          <w:szCs w:val="28"/>
        </w:rPr>
      </w:pPr>
      <w:r>
        <w:rPr>
          <w:sz w:val="28"/>
          <w:szCs w:val="28"/>
        </w:rPr>
        <w:t xml:space="preserve">q) vstup do zariadenia za účelom vykonania RT-PCR testu na ochorenie COVID-19, </w:t>
      </w:r>
    </w:p>
    <w:p w14:paraId="14A279D4" w14:textId="77777777" w:rsidR="00306AAB" w:rsidRDefault="00306AAB" w:rsidP="00306AAB">
      <w:pPr>
        <w:pStyle w:val="Default"/>
        <w:spacing w:line="276" w:lineRule="auto"/>
        <w:jc w:val="both"/>
        <w:rPr>
          <w:sz w:val="28"/>
          <w:szCs w:val="28"/>
        </w:rPr>
      </w:pPr>
      <w:r>
        <w:rPr>
          <w:sz w:val="28"/>
          <w:szCs w:val="28"/>
        </w:rPr>
        <w:t xml:space="preserve">r) vstup do zariadenia za účelom vykonania antigénového testu na ochorenie COVID-19 subjektom, ktorý osvedčuje výsledok testu na certifikáte vydanom Ministerstvom zdravotníctva Slovenskej republiky, </w:t>
      </w:r>
    </w:p>
    <w:p w14:paraId="38287D3A" w14:textId="77777777" w:rsidR="00306AAB" w:rsidRDefault="00306AAB" w:rsidP="00306AAB">
      <w:pPr>
        <w:pStyle w:val="Default"/>
        <w:spacing w:line="276" w:lineRule="auto"/>
        <w:jc w:val="both"/>
        <w:rPr>
          <w:sz w:val="28"/>
          <w:szCs w:val="28"/>
        </w:rPr>
      </w:pPr>
      <w:r>
        <w:rPr>
          <w:sz w:val="28"/>
          <w:szCs w:val="28"/>
        </w:rPr>
        <w:t xml:space="preserve">s) vstup osoby na miesto, kde sa koná pohreb jej blízkej osoby, kde táto osoba má uzavrieť manželstvo alebo kde sa koná krst jej blízkej alebo príbuznej osoby, </w:t>
      </w:r>
    </w:p>
    <w:p w14:paraId="0537D6E8" w14:textId="0DC4A7B3" w:rsidR="00E654FF" w:rsidRDefault="00306AAB" w:rsidP="00306AAB">
      <w:pPr>
        <w:spacing w:after="0" w:line="276" w:lineRule="auto"/>
        <w:jc w:val="both"/>
        <w:rPr>
          <w:sz w:val="28"/>
          <w:szCs w:val="28"/>
        </w:rPr>
      </w:pPr>
      <w:r>
        <w:rPr>
          <w:sz w:val="28"/>
          <w:szCs w:val="28"/>
        </w:rPr>
        <w:lastRenderedPageBreak/>
        <w:t>t) vstup do zariadenia za účelom starostlivosti o blízku osobu alebo príbuzného, ktorý je na takú starostlivosť odkázaný pokiaľ osobitný predpis</w:t>
      </w:r>
      <w:r w:rsidR="00896233">
        <w:rPr>
          <w:sz w:val="28"/>
          <w:szCs w:val="28"/>
        </w:rPr>
        <w:t xml:space="preserve"> </w:t>
      </w:r>
      <w:r>
        <w:rPr>
          <w:sz w:val="28"/>
          <w:szCs w:val="28"/>
        </w:rPr>
        <w:t>13 neustanovuje inak,</w:t>
      </w:r>
    </w:p>
    <w:p w14:paraId="2BD5F555" w14:textId="77777777" w:rsidR="00306AAB" w:rsidRDefault="00306AAB" w:rsidP="00306AAB">
      <w:pPr>
        <w:pStyle w:val="Default"/>
        <w:spacing w:line="276" w:lineRule="auto"/>
        <w:jc w:val="both"/>
        <w:rPr>
          <w:sz w:val="28"/>
          <w:szCs w:val="28"/>
        </w:rPr>
      </w:pPr>
      <w:r>
        <w:rPr>
          <w:sz w:val="28"/>
          <w:szCs w:val="28"/>
        </w:rPr>
        <w:t xml:space="preserve">u) vstup žiaka nultého ročníka, prvého ročníka až štvrtého ročníka základnej školy a žiaka základnej školy pre žiakov so špeciálnymi výchovnovzdelávacími potrebami vo všetkých ročníkoch, do základnej školy, </w:t>
      </w:r>
    </w:p>
    <w:p w14:paraId="4A3177CC" w14:textId="77777777" w:rsidR="00306AAB" w:rsidRDefault="00306AAB" w:rsidP="00306AAB">
      <w:pPr>
        <w:pStyle w:val="Default"/>
        <w:spacing w:line="276" w:lineRule="auto"/>
        <w:jc w:val="both"/>
        <w:rPr>
          <w:sz w:val="28"/>
          <w:szCs w:val="28"/>
        </w:rPr>
      </w:pPr>
      <w:r>
        <w:rPr>
          <w:sz w:val="28"/>
          <w:szCs w:val="28"/>
        </w:rPr>
        <w:t xml:space="preserve">v) vstup dieťaťa a žiaka do zariadenia výchovného poradenstva a prevencie, </w:t>
      </w:r>
    </w:p>
    <w:p w14:paraId="66CDB69B" w14:textId="77777777" w:rsidR="00306AAB" w:rsidRDefault="00306AAB" w:rsidP="00306AAB">
      <w:pPr>
        <w:pStyle w:val="Default"/>
        <w:spacing w:line="276" w:lineRule="auto"/>
        <w:jc w:val="both"/>
        <w:rPr>
          <w:sz w:val="28"/>
          <w:szCs w:val="28"/>
        </w:rPr>
      </w:pPr>
      <w:r>
        <w:rPr>
          <w:sz w:val="28"/>
          <w:szCs w:val="28"/>
        </w:rPr>
        <w:t xml:space="preserve">w) vstup osoby do zariadenia v ktorom sídli poskytovateľ zdravotnej starostlivosti, ktorý poskytuje zdravotnú starostlivosť v špecializačnom odbore všeobecné lekárstvo, v prípade dieťaťa poskytovateľ zdravotnej starostlivosti, ktorý poskytuje zdravotnú starostlivosť v špecializačnom odbore pediatria, s ktorým má táto osoba uzatvorenú dohodu o poskytovaní zdravotnej starostlivosti, za účelom prevzatia potvrdenia o výnimke podľa prílohy, </w:t>
      </w:r>
    </w:p>
    <w:p w14:paraId="7CE34EEB" w14:textId="77777777" w:rsidR="00306AAB" w:rsidRDefault="00306AAB" w:rsidP="00306AAB">
      <w:pPr>
        <w:pStyle w:val="Default"/>
        <w:spacing w:line="276" w:lineRule="auto"/>
        <w:jc w:val="both"/>
        <w:rPr>
          <w:sz w:val="28"/>
          <w:szCs w:val="28"/>
        </w:rPr>
      </w:pPr>
      <w:r>
        <w:rPr>
          <w:sz w:val="28"/>
          <w:szCs w:val="28"/>
        </w:rPr>
        <w:t xml:space="preserve">x) vodičov nákladnej dopravy, vodičov autobusovej dopravy, pilotov, členov posádky lietadla a iných členov leteckého personálu, posádku v lodnej doprave, rušňovodičov, </w:t>
      </w:r>
      <w:proofErr w:type="spellStart"/>
      <w:r>
        <w:rPr>
          <w:sz w:val="28"/>
          <w:szCs w:val="28"/>
        </w:rPr>
        <w:t>vozmajstrov</w:t>
      </w:r>
      <w:proofErr w:type="spellEnd"/>
      <w:r>
        <w:rPr>
          <w:sz w:val="28"/>
          <w:szCs w:val="28"/>
        </w:rPr>
        <w:t xml:space="preserve">, vlakové čaty a obslužných pracovníkov v železničnej doprave vstupujúcich na územie Slovenskej republiky, ak územie Slovenskej republiky opustia do 48 hodín od vstupu, </w:t>
      </w:r>
    </w:p>
    <w:p w14:paraId="009CBF89" w14:textId="2DC83C52" w:rsidR="00E654FF" w:rsidRDefault="00306AAB" w:rsidP="00306AAB">
      <w:pPr>
        <w:spacing w:line="276" w:lineRule="auto"/>
        <w:jc w:val="both"/>
        <w:rPr>
          <w:sz w:val="28"/>
          <w:szCs w:val="28"/>
        </w:rPr>
      </w:pPr>
      <w:r>
        <w:rPr>
          <w:sz w:val="28"/>
          <w:szCs w:val="28"/>
        </w:rPr>
        <w:t>y) osobu, ktorá je alebo bola v čase od 9. novembra 2020 do 15. novembra 2020 vo výkone väzby alebo vo výkone trestu odňatia slobody a preukáže sa negatívnym výsledkom antigénového testu na ochorenie COVID-19 zabezpečovaným Zborom väzenskej a justičnej stráže.</w:t>
      </w:r>
    </w:p>
    <w:p w14:paraId="75BEEFDA" w14:textId="39047BC7" w:rsidR="00306AAB" w:rsidRDefault="00306AAB" w:rsidP="00306AAB">
      <w:pPr>
        <w:spacing w:line="276" w:lineRule="auto"/>
        <w:jc w:val="both"/>
        <w:rPr>
          <w:sz w:val="28"/>
          <w:szCs w:val="28"/>
        </w:rPr>
      </w:pPr>
    </w:p>
    <w:p w14:paraId="5DFCB1C1" w14:textId="77777777" w:rsidR="00306AAB" w:rsidRDefault="00306AAB" w:rsidP="00306AAB">
      <w:pPr>
        <w:pStyle w:val="Default"/>
        <w:spacing w:line="276" w:lineRule="auto"/>
        <w:jc w:val="both"/>
        <w:rPr>
          <w:b/>
          <w:bCs/>
          <w:sz w:val="32"/>
          <w:szCs w:val="32"/>
        </w:rPr>
      </w:pPr>
    </w:p>
    <w:p w14:paraId="15AFEC51" w14:textId="77777777" w:rsidR="00306AAB" w:rsidRDefault="00306AAB" w:rsidP="00306AAB">
      <w:pPr>
        <w:pStyle w:val="Default"/>
        <w:spacing w:line="276" w:lineRule="auto"/>
        <w:jc w:val="both"/>
        <w:rPr>
          <w:b/>
          <w:bCs/>
          <w:sz w:val="32"/>
          <w:szCs w:val="32"/>
        </w:rPr>
      </w:pPr>
    </w:p>
    <w:p w14:paraId="1F443A5E" w14:textId="77777777" w:rsidR="00306AAB" w:rsidRDefault="00306AAB" w:rsidP="00306AAB">
      <w:pPr>
        <w:pStyle w:val="Default"/>
        <w:spacing w:line="276" w:lineRule="auto"/>
        <w:jc w:val="both"/>
        <w:rPr>
          <w:b/>
          <w:bCs/>
          <w:sz w:val="32"/>
          <w:szCs w:val="32"/>
        </w:rPr>
      </w:pPr>
    </w:p>
    <w:p w14:paraId="22BCB0E6" w14:textId="77777777" w:rsidR="00306AAB" w:rsidRDefault="00306AAB" w:rsidP="00306AAB">
      <w:pPr>
        <w:pStyle w:val="Default"/>
        <w:spacing w:line="276" w:lineRule="auto"/>
        <w:jc w:val="both"/>
        <w:rPr>
          <w:b/>
          <w:bCs/>
          <w:sz w:val="32"/>
          <w:szCs w:val="32"/>
        </w:rPr>
      </w:pPr>
    </w:p>
    <w:p w14:paraId="60B7076B" w14:textId="77777777" w:rsidR="00306AAB" w:rsidRDefault="00306AAB" w:rsidP="00306AAB">
      <w:pPr>
        <w:pStyle w:val="Default"/>
        <w:spacing w:line="276" w:lineRule="auto"/>
        <w:jc w:val="both"/>
        <w:rPr>
          <w:b/>
          <w:bCs/>
          <w:sz w:val="32"/>
          <w:szCs w:val="32"/>
        </w:rPr>
      </w:pPr>
    </w:p>
    <w:p w14:paraId="392CCBCC" w14:textId="3BDB2213" w:rsidR="00306AAB" w:rsidRDefault="00306AAB" w:rsidP="00306AAB">
      <w:pPr>
        <w:pStyle w:val="Default"/>
        <w:spacing w:line="276" w:lineRule="auto"/>
        <w:jc w:val="both"/>
        <w:rPr>
          <w:sz w:val="32"/>
          <w:szCs w:val="32"/>
        </w:rPr>
      </w:pPr>
      <w:r>
        <w:rPr>
          <w:b/>
          <w:bCs/>
          <w:sz w:val="32"/>
          <w:szCs w:val="32"/>
        </w:rPr>
        <w:lastRenderedPageBreak/>
        <w:t xml:space="preserve">Zákaz podľa § 2 ods. 2 vyhlášky č. 21/2020 ÚVZ sa nevzťahuje na: </w:t>
      </w:r>
    </w:p>
    <w:p w14:paraId="0693288E" w14:textId="77777777" w:rsidR="00306AAB" w:rsidRDefault="00306AAB" w:rsidP="00306AAB">
      <w:pPr>
        <w:pStyle w:val="Default"/>
        <w:spacing w:line="276" w:lineRule="auto"/>
        <w:jc w:val="both"/>
        <w:rPr>
          <w:sz w:val="28"/>
          <w:szCs w:val="28"/>
        </w:rPr>
      </w:pPr>
      <w:r>
        <w:rPr>
          <w:sz w:val="28"/>
          <w:szCs w:val="28"/>
        </w:rPr>
        <w:t xml:space="preserve">a) </w:t>
      </w:r>
      <w:r w:rsidRPr="00896233">
        <w:rPr>
          <w:sz w:val="28"/>
          <w:szCs w:val="28"/>
          <w:highlight w:val="yellow"/>
        </w:rPr>
        <w:t>osobu, ktorá sa preukáže potvrdením o negatívnom výsledku RT-PCR testu vykonaným od 29. októbra 2020 do 8. novembra 2020 alebo certifikátom vydaným Ministerstvom zdravotníctva Slovenskej republiky s negatívnym výsledkom antigénového testu na ochorenie COVID-19 vykonaným od 29. októbra 2020 do 1. novembra 2020 subjektom podieľajúcim sa na celoplošnom testovaní „Spoločná zodpovednosť“,</w:t>
      </w:r>
      <w:r>
        <w:rPr>
          <w:sz w:val="28"/>
          <w:szCs w:val="28"/>
        </w:rPr>
        <w:t xml:space="preserve"> </w:t>
      </w:r>
    </w:p>
    <w:p w14:paraId="56878216" w14:textId="77777777" w:rsidR="00306AAB" w:rsidRDefault="00306AAB" w:rsidP="00306AAB">
      <w:pPr>
        <w:pStyle w:val="Default"/>
        <w:spacing w:line="276" w:lineRule="auto"/>
        <w:jc w:val="both"/>
        <w:rPr>
          <w:sz w:val="28"/>
          <w:szCs w:val="28"/>
        </w:rPr>
      </w:pPr>
      <w:r>
        <w:rPr>
          <w:sz w:val="28"/>
          <w:szCs w:val="28"/>
        </w:rPr>
        <w:t xml:space="preserve">b) osobu pôsobiacu v bezpečnostnom systéme Slovenskej republiky a osobu v štátnozamestnaneckom pomere, osobu vykonávajúcu prácu vo verejnom záujme a príslušníka záchranných a bezpečnostných zborov alebo ozbrojených zborov plniacich úlohy na úseku krízového riadenia, krízových situácií, mimoriadnych udalostí, stavov tiesne, bezpečnostného manažmentu, ochrany kritickej infraštruktúry, ochrany verejného poriadku a obrany štátu, ktorý sa preukáže potvrdením o negatívnom výsledku RT-PCR testu vykonaným od 28. októbra 2020 do 30. októbra 2020 alebo certifikátom vydaným Ministerstvom zdravotníctva Slovenskej republiky s negatívnym výsledkom antigénového testu na ochorenie COVID-19 vykonaným od 28. októbra 2020 do 30. októbra 2020 subjektom podieľajúcim sa na celoplošnom testovaní „Spoločná zodpovednosť“, </w:t>
      </w:r>
    </w:p>
    <w:p w14:paraId="2796702B" w14:textId="77777777" w:rsidR="00306AAB" w:rsidRDefault="00306AAB" w:rsidP="00306AAB">
      <w:pPr>
        <w:pStyle w:val="Default"/>
        <w:spacing w:line="276" w:lineRule="auto"/>
        <w:jc w:val="both"/>
        <w:rPr>
          <w:sz w:val="28"/>
          <w:szCs w:val="28"/>
        </w:rPr>
      </w:pPr>
      <w:r>
        <w:rPr>
          <w:sz w:val="28"/>
          <w:szCs w:val="28"/>
        </w:rPr>
        <w:t xml:space="preserve">c) </w:t>
      </w:r>
      <w:r w:rsidRPr="00896233">
        <w:rPr>
          <w:sz w:val="28"/>
          <w:szCs w:val="28"/>
          <w:highlight w:val="yellow"/>
        </w:rPr>
        <w:t>osobu, ktorá sa preukáže potvrdením o negatívnom výsledku RT-PCR testu alebo potvrdením o negatívnom výsledku antigénového testu na ochorenie COVID-19 vykonaného subjektom, ktorý osvedčuje výsledok testu na certifikáte vydanom Ministerstvom zdravotníctva Slovenskej republiky vykonaným od 9. novembra 2020 do 15. novembra 2020</w:t>
      </w:r>
      <w:r>
        <w:rPr>
          <w:sz w:val="28"/>
          <w:szCs w:val="28"/>
        </w:rPr>
        <w:t xml:space="preserve">, </w:t>
      </w:r>
    </w:p>
    <w:p w14:paraId="5159E3DB" w14:textId="77777777" w:rsidR="00306AAB" w:rsidRDefault="00306AAB" w:rsidP="00306AAB">
      <w:pPr>
        <w:pStyle w:val="Default"/>
        <w:spacing w:line="276" w:lineRule="auto"/>
        <w:jc w:val="both"/>
        <w:rPr>
          <w:sz w:val="28"/>
          <w:szCs w:val="28"/>
        </w:rPr>
      </w:pPr>
      <w:r>
        <w:rPr>
          <w:sz w:val="28"/>
          <w:szCs w:val="28"/>
        </w:rPr>
        <w:t xml:space="preserve">d) osobu, ktorá </w:t>
      </w:r>
      <w:r w:rsidRPr="00896233">
        <w:rPr>
          <w:sz w:val="28"/>
          <w:szCs w:val="28"/>
          <w:u w:val="single"/>
        </w:rPr>
        <w:t>prekonala ochorenie COVID-19 a má o jeho prekonaní doklad nie starší ako tri mesiace</w:t>
      </w:r>
      <w:r>
        <w:rPr>
          <w:sz w:val="28"/>
          <w:szCs w:val="28"/>
        </w:rPr>
        <w:t xml:space="preserve">, </w:t>
      </w:r>
    </w:p>
    <w:p w14:paraId="00873848" w14:textId="77777777" w:rsidR="00306AAB" w:rsidRPr="00896233" w:rsidRDefault="00306AAB" w:rsidP="00306AAB">
      <w:pPr>
        <w:pStyle w:val="Default"/>
        <w:spacing w:line="276" w:lineRule="auto"/>
        <w:jc w:val="both"/>
        <w:rPr>
          <w:sz w:val="28"/>
          <w:szCs w:val="28"/>
          <w:u w:val="single"/>
        </w:rPr>
      </w:pPr>
      <w:r>
        <w:rPr>
          <w:sz w:val="28"/>
          <w:szCs w:val="28"/>
        </w:rPr>
        <w:t xml:space="preserve">e) osobu, ktorá </w:t>
      </w:r>
      <w:r w:rsidRPr="00896233">
        <w:rPr>
          <w:sz w:val="28"/>
          <w:szCs w:val="28"/>
          <w:u w:val="single"/>
        </w:rPr>
        <w:t xml:space="preserve">sa preukáže, že jej bolo diagnostikované ochorenie COVID-19 v období od 1. augusta 2020 do 23. októbra 2020, </w:t>
      </w:r>
    </w:p>
    <w:p w14:paraId="5E86CEF6" w14:textId="77777777" w:rsidR="00306AAB" w:rsidRDefault="00306AAB" w:rsidP="00306AAB">
      <w:pPr>
        <w:pStyle w:val="Default"/>
        <w:spacing w:line="276" w:lineRule="auto"/>
        <w:jc w:val="both"/>
        <w:rPr>
          <w:sz w:val="28"/>
          <w:szCs w:val="28"/>
        </w:rPr>
      </w:pPr>
      <w:r>
        <w:rPr>
          <w:sz w:val="28"/>
          <w:szCs w:val="28"/>
        </w:rPr>
        <w:t xml:space="preserve">f) dieťa do desiatich rokov veku, </w:t>
      </w:r>
    </w:p>
    <w:p w14:paraId="74BEA508" w14:textId="77777777" w:rsidR="00306AAB" w:rsidRDefault="00306AAB" w:rsidP="00306AAB">
      <w:pPr>
        <w:pStyle w:val="Default"/>
        <w:spacing w:line="276" w:lineRule="auto"/>
        <w:jc w:val="both"/>
        <w:rPr>
          <w:sz w:val="28"/>
          <w:szCs w:val="28"/>
        </w:rPr>
      </w:pPr>
      <w:r>
        <w:rPr>
          <w:sz w:val="28"/>
          <w:szCs w:val="28"/>
        </w:rPr>
        <w:t xml:space="preserve">g) osobu, ktorej zdravotný stav alebo zdravotná kontraindikácia neumožňuje vykonanie testu na ochorenie COVID-19, </w:t>
      </w:r>
    </w:p>
    <w:p w14:paraId="50CE1E43" w14:textId="77777777" w:rsidR="00306AAB" w:rsidRDefault="00306AAB" w:rsidP="00306AAB">
      <w:pPr>
        <w:pStyle w:val="Default"/>
        <w:spacing w:line="276" w:lineRule="auto"/>
        <w:jc w:val="both"/>
        <w:rPr>
          <w:sz w:val="28"/>
          <w:szCs w:val="28"/>
        </w:rPr>
      </w:pPr>
      <w:r>
        <w:rPr>
          <w:sz w:val="28"/>
          <w:szCs w:val="28"/>
        </w:rPr>
        <w:t xml:space="preserve">h) osobu, ktorej bolo diagnostikované stredne ťažké alebo ťažké mentálne postihnutie, </w:t>
      </w:r>
    </w:p>
    <w:p w14:paraId="0E6BE202" w14:textId="77777777" w:rsidR="00306AAB" w:rsidRDefault="00306AAB" w:rsidP="00306AAB">
      <w:pPr>
        <w:pStyle w:val="Default"/>
        <w:spacing w:line="276" w:lineRule="auto"/>
        <w:jc w:val="both"/>
        <w:rPr>
          <w:sz w:val="28"/>
          <w:szCs w:val="28"/>
        </w:rPr>
      </w:pPr>
      <w:r>
        <w:rPr>
          <w:sz w:val="28"/>
          <w:szCs w:val="28"/>
        </w:rPr>
        <w:t xml:space="preserve">i) osobu </w:t>
      </w:r>
      <w:proofErr w:type="spellStart"/>
      <w:r>
        <w:rPr>
          <w:sz w:val="28"/>
          <w:szCs w:val="28"/>
        </w:rPr>
        <w:t>dispenzarizovanú</w:t>
      </w:r>
      <w:proofErr w:type="spellEnd"/>
      <w:r>
        <w:rPr>
          <w:sz w:val="28"/>
          <w:szCs w:val="28"/>
        </w:rPr>
        <w:t xml:space="preserve"> so závažnou poruchou autistického spektra, </w:t>
      </w:r>
    </w:p>
    <w:p w14:paraId="7C0D4540" w14:textId="60D3EA34" w:rsidR="00306AAB" w:rsidRDefault="00306AAB" w:rsidP="00306AAB">
      <w:pPr>
        <w:spacing w:after="0" w:line="276" w:lineRule="auto"/>
        <w:jc w:val="both"/>
        <w:rPr>
          <w:sz w:val="28"/>
          <w:szCs w:val="28"/>
        </w:rPr>
      </w:pPr>
      <w:r>
        <w:rPr>
          <w:sz w:val="28"/>
          <w:szCs w:val="28"/>
        </w:rPr>
        <w:lastRenderedPageBreak/>
        <w:t xml:space="preserve">j) osobu </w:t>
      </w:r>
      <w:proofErr w:type="spellStart"/>
      <w:r>
        <w:rPr>
          <w:sz w:val="28"/>
          <w:szCs w:val="28"/>
        </w:rPr>
        <w:t>dispenzarizovanú</w:t>
      </w:r>
      <w:proofErr w:type="spellEnd"/>
      <w:r>
        <w:rPr>
          <w:sz w:val="28"/>
          <w:szCs w:val="28"/>
        </w:rPr>
        <w:t xml:space="preserve"> pre ťažký, vrodený alebo získaný </w:t>
      </w:r>
      <w:proofErr w:type="spellStart"/>
      <w:r>
        <w:rPr>
          <w:sz w:val="28"/>
          <w:szCs w:val="28"/>
        </w:rPr>
        <w:t>imunodeficit</w:t>
      </w:r>
      <w:proofErr w:type="spellEnd"/>
      <w:r>
        <w:rPr>
          <w:sz w:val="28"/>
          <w:szCs w:val="28"/>
        </w:rPr>
        <w:t>,</w:t>
      </w:r>
    </w:p>
    <w:p w14:paraId="533DA263" w14:textId="77777777" w:rsidR="00306AAB" w:rsidRDefault="00306AAB" w:rsidP="00306AAB">
      <w:pPr>
        <w:pStyle w:val="Default"/>
        <w:spacing w:line="276" w:lineRule="auto"/>
        <w:jc w:val="both"/>
        <w:rPr>
          <w:sz w:val="28"/>
          <w:szCs w:val="28"/>
        </w:rPr>
      </w:pPr>
      <w:r>
        <w:rPr>
          <w:sz w:val="28"/>
          <w:szCs w:val="28"/>
        </w:rPr>
        <w:t xml:space="preserve">k) onkologických pacientov po chemoterapii alebo transplantácii, ktorí majú </w:t>
      </w:r>
      <w:proofErr w:type="spellStart"/>
      <w:r>
        <w:rPr>
          <w:sz w:val="28"/>
          <w:szCs w:val="28"/>
        </w:rPr>
        <w:t>leukopéniu</w:t>
      </w:r>
      <w:proofErr w:type="spellEnd"/>
      <w:r>
        <w:rPr>
          <w:sz w:val="28"/>
          <w:szCs w:val="28"/>
        </w:rPr>
        <w:t xml:space="preserve"> alebo osoby s onkologickou liečbou alebo inou liečbou ovplyvňujúcou imunitný systém (napr. biologickou liečbou) z dôvodu rizika z omeškania pravidelného podania liečby, rádioterapie alebo inej plánovanej liečby, napr. onkológom, hematológom alebo rádiológom plánovanej liečby, </w:t>
      </w:r>
    </w:p>
    <w:p w14:paraId="7E8B9291" w14:textId="77777777" w:rsidR="00306AAB" w:rsidRDefault="00306AAB" w:rsidP="00306AAB">
      <w:pPr>
        <w:pStyle w:val="Default"/>
        <w:spacing w:line="276" w:lineRule="auto"/>
        <w:jc w:val="both"/>
        <w:rPr>
          <w:sz w:val="28"/>
          <w:szCs w:val="28"/>
        </w:rPr>
      </w:pPr>
      <w:r>
        <w:rPr>
          <w:sz w:val="28"/>
          <w:szCs w:val="28"/>
        </w:rPr>
        <w:t xml:space="preserve">l) osobu, ktorá mala v čase celoplošného testovania antigénovými testami na ochorenie COVID-19 nariadenú izoláciu v domácom prostredí regionálnym úradom verejného zdravotníctva alebo nariadenú pracovnú neschopnosť z dôvodu karantény svojím všeobecným lekárom pre dospelých alebo všeobecným lekárom pre deti a dorast a nemusela sa podrobiť testu na ochorenie COVID-19, </w:t>
      </w:r>
    </w:p>
    <w:p w14:paraId="3CCCA994" w14:textId="4B82C660" w:rsidR="00306AAB" w:rsidRPr="002157C5" w:rsidRDefault="00306AAB" w:rsidP="00306AAB">
      <w:pPr>
        <w:spacing w:line="276" w:lineRule="auto"/>
        <w:jc w:val="both"/>
      </w:pPr>
      <w:r>
        <w:rPr>
          <w:sz w:val="28"/>
          <w:szCs w:val="28"/>
        </w:rPr>
        <w:t>m) osobu, ktorá je alebo bola v čase od 9. novembra 2020 do 15. novembra 2020 vo výkone väzby alebo vo výkone trestu odňatia slobody a preukáže sa negatívnym výsledkom antigénového testu na ochorenie COVID-19 zabezpečovaným Zborom väzenskej a justičnej stráže.</w:t>
      </w:r>
    </w:p>
    <w:sectPr w:rsidR="00306AAB" w:rsidRPr="002157C5" w:rsidSect="002157C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C5"/>
    <w:rsid w:val="002157C5"/>
    <w:rsid w:val="002C4397"/>
    <w:rsid w:val="00306AAB"/>
    <w:rsid w:val="00896233"/>
    <w:rsid w:val="00A83858"/>
    <w:rsid w:val="00E654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0028B"/>
  <w15:chartTrackingRefBased/>
  <w15:docId w15:val="{13530EE4-F463-473B-AF60-58D0229A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2157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157C5"/>
    <w:rPr>
      <w:rFonts w:ascii="Times New Roman" w:eastAsia="Times New Roman" w:hAnsi="Times New Roman" w:cs="Times New Roman"/>
      <w:b/>
      <w:bCs/>
      <w:kern w:val="36"/>
      <w:sz w:val="48"/>
      <w:szCs w:val="48"/>
      <w:lang w:eastAsia="sk-SK"/>
    </w:rPr>
  </w:style>
  <w:style w:type="paragraph" w:customStyle="1" w:styleId="Default">
    <w:name w:val="Default"/>
    <w:rsid w:val="002157C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164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1553</Words>
  <Characters>8855</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Martinovičová</dc:creator>
  <cp:keywords/>
  <dc:description/>
  <cp:lastModifiedBy>Jana Martinovičová</cp:lastModifiedBy>
  <cp:revision>3</cp:revision>
  <dcterms:created xsi:type="dcterms:W3CDTF">2020-11-09T06:47:00Z</dcterms:created>
  <dcterms:modified xsi:type="dcterms:W3CDTF">2020-11-09T09:12:00Z</dcterms:modified>
</cp:coreProperties>
</file>